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CA091" w14:textId="77777777" w:rsidR="004A7828" w:rsidRDefault="004A7828" w:rsidP="0096193A">
      <w:pPr>
        <w:spacing w:line="480" w:lineRule="auto"/>
        <w:jc w:val="center"/>
        <w:rPr>
          <w:rFonts w:ascii="Times New Roman" w:hAnsi="Times New Roman" w:cs="Times New Roman"/>
          <w:sz w:val="24"/>
          <w:szCs w:val="24"/>
          <w:lang w:val="en-US"/>
        </w:rPr>
      </w:pPr>
    </w:p>
    <w:p w14:paraId="753504C0" w14:textId="77777777" w:rsidR="004A7828" w:rsidRDefault="004A7828" w:rsidP="0096193A">
      <w:pPr>
        <w:spacing w:line="480" w:lineRule="auto"/>
        <w:jc w:val="center"/>
        <w:rPr>
          <w:rFonts w:ascii="Times New Roman" w:hAnsi="Times New Roman" w:cs="Times New Roman"/>
          <w:sz w:val="24"/>
          <w:szCs w:val="24"/>
          <w:lang w:val="en-US"/>
        </w:rPr>
      </w:pPr>
    </w:p>
    <w:p w14:paraId="539792BB" w14:textId="77777777" w:rsidR="004A7828" w:rsidRDefault="004A7828" w:rsidP="0096193A">
      <w:pPr>
        <w:spacing w:line="480" w:lineRule="auto"/>
        <w:jc w:val="center"/>
        <w:rPr>
          <w:rFonts w:ascii="Times New Roman" w:hAnsi="Times New Roman" w:cs="Times New Roman"/>
          <w:sz w:val="24"/>
          <w:szCs w:val="24"/>
          <w:lang w:val="en-US"/>
        </w:rPr>
      </w:pPr>
    </w:p>
    <w:p w14:paraId="02A6AE8F" w14:textId="58871603" w:rsidR="004A7828" w:rsidRDefault="004A7828" w:rsidP="0096193A">
      <w:pPr>
        <w:spacing w:line="480" w:lineRule="auto"/>
        <w:jc w:val="center"/>
        <w:rPr>
          <w:rFonts w:ascii="Times New Roman" w:hAnsi="Times New Roman" w:cs="Times New Roman"/>
          <w:sz w:val="24"/>
          <w:szCs w:val="24"/>
          <w:lang w:val="en-US"/>
        </w:rPr>
      </w:pPr>
    </w:p>
    <w:p w14:paraId="51645066" w14:textId="77777777" w:rsidR="0096193A" w:rsidRDefault="0096193A" w:rsidP="0096193A">
      <w:pPr>
        <w:spacing w:line="480" w:lineRule="auto"/>
        <w:jc w:val="center"/>
        <w:rPr>
          <w:rFonts w:ascii="Times New Roman" w:hAnsi="Times New Roman" w:cs="Times New Roman"/>
          <w:sz w:val="24"/>
          <w:szCs w:val="24"/>
          <w:lang w:val="en-US"/>
        </w:rPr>
      </w:pPr>
    </w:p>
    <w:p w14:paraId="78895E6A" w14:textId="78E4F562" w:rsidR="00CB6547" w:rsidRDefault="00702217" w:rsidP="0096193A">
      <w:pPr>
        <w:spacing w:line="480" w:lineRule="auto"/>
        <w:jc w:val="center"/>
        <w:rPr>
          <w:rFonts w:ascii="Times New Roman" w:hAnsi="Times New Roman" w:cs="Times New Roman"/>
          <w:sz w:val="24"/>
          <w:szCs w:val="24"/>
          <w:lang w:val="en-US"/>
        </w:rPr>
      </w:pPr>
      <w:r w:rsidRPr="00702217">
        <w:rPr>
          <w:rFonts w:ascii="Times New Roman" w:hAnsi="Times New Roman" w:cs="Times New Roman"/>
          <w:sz w:val="24"/>
          <w:szCs w:val="24"/>
          <w:lang w:val="en-US"/>
        </w:rPr>
        <w:t>Article Summary on HIV-1 Assembly, Release and Maturation</w:t>
      </w:r>
    </w:p>
    <w:p w14:paraId="3C7C8742" w14:textId="77777777" w:rsidR="00CB6547" w:rsidRDefault="00CB6547" w:rsidP="0096193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120E7974" w14:textId="77777777" w:rsidR="00CB6547" w:rsidRDefault="00CB6547" w:rsidP="0096193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610A7D7B" w14:textId="77777777" w:rsidR="0096193A" w:rsidRDefault="0096193A" w:rsidP="0096193A">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31ECEB0" w14:textId="4BFDC20E" w:rsidR="00CB6547" w:rsidRDefault="00CB6547" w:rsidP="0096193A">
      <w:pPr>
        <w:spacing w:line="480" w:lineRule="auto"/>
        <w:jc w:val="center"/>
        <w:rPr>
          <w:rFonts w:ascii="Times New Roman" w:hAnsi="Times New Roman" w:cs="Times New Roman"/>
          <w:sz w:val="24"/>
          <w:szCs w:val="24"/>
          <w:lang w:val="en-US"/>
        </w:rPr>
      </w:pPr>
      <w:r w:rsidRPr="00CB6547">
        <w:rPr>
          <w:rFonts w:ascii="Times New Roman" w:hAnsi="Times New Roman" w:cs="Times New Roman"/>
          <w:sz w:val="24"/>
          <w:szCs w:val="24"/>
          <w:lang w:val="en-US"/>
        </w:rPr>
        <w:lastRenderedPageBreak/>
        <w:t xml:space="preserve">Article Summary on </w:t>
      </w:r>
      <w:r w:rsidRPr="00702217">
        <w:rPr>
          <w:rFonts w:ascii="Times New Roman" w:hAnsi="Times New Roman" w:cs="Times New Roman"/>
          <w:sz w:val="24"/>
          <w:szCs w:val="24"/>
          <w:lang w:val="en-US"/>
        </w:rPr>
        <w:t>HIV-1 Assembly, Release and Maturation</w:t>
      </w:r>
    </w:p>
    <w:p w14:paraId="1FB66E4F" w14:textId="77777777" w:rsidR="00CB6547" w:rsidRDefault="00702217" w:rsidP="0096193A">
      <w:pPr>
        <w:spacing w:line="480" w:lineRule="auto"/>
        <w:ind w:firstLine="720"/>
        <w:rPr>
          <w:rFonts w:ascii="Times New Roman" w:hAnsi="Times New Roman" w:cs="Times New Roman"/>
          <w:sz w:val="24"/>
          <w:szCs w:val="24"/>
          <w:lang w:val="en-US"/>
        </w:rPr>
      </w:pPr>
      <w:r w:rsidRPr="00702217">
        <w:rPr>
          <w:rFonts w:ascii="Times New Roman" w:hAnsi="Times New Roman" w:cs="Times New Roman"/>
          <w:sz w:val="24"/>
          <w:szCs w:val="24"/>
          <w:lang w:val="en-US"/>
        </w:rPr>
        <w:t>In a paper that was published in the Nature Reviews Microbiology journal titled “HIV-1 Assembly, Release and Maturation”, Freed (2015) describes what is currently known regarding the late phases of HIV-1 replication sequence and the role of the Gag precursor protein in facilitating these phases. Freed (2015) begins by differentiating the early phase from the late phase of HIV-1 replication, noting that the early phase encompasses the events that occur from virus binding to the surface of the host cell until the integration of the viral DNA into the host cell genome. Subsequently, he explains the structure and function of the Gag protein, followed by an in-depth description of the assembly, release, and maturation stages of the late phase of HIV-1 replication. Lastly, Freed (2015) explores the possible areas in the late phase of HIV-1 replication that antiviral therapy can target. Th</w:t>
      </w:r>
      <w:r w:rsidR="00CB6547">
        <w:rPr>
          <w:rFonts w:ascii="Times New Roman" w:hAnsi="Times New Roman" w:cs="Times New Roman"/>
          <w:sz w:val="24"/>
          <w:szCs w:val="24"/>
          <w:lang w:val="en-US"/>
        </w:rPr>
        <w:t xml:space="preserve">is paper is a summary of </w:t>
      </w:r>
      <w:r w:rsidRPr="00702217">
        <w:rPr>
          <w:rFonts w:ascii="Times New Roman" w:hAnsi="Times New Roman" w:cs="Times New Roman"/>
          <w:sz w:val="24"/>
          <w:szCs w:val="24"/>
          <w:lang w:val="en-US"/>
        </w:rPr>
        <w:t xml:space="preserve">Freed’s </w:t>
      </w:r>
      <w:r w:rsidR="00CB6547">
        <w:rPr>
          <w:rFonts w:ascii="Times New Roman" w:hAnsi="Times New Roman" w:cs="Times New Roman"/>
          <w:sz w:val="24"/>
          <w:szCs w:val="24"/>
          <w:lang w:val="en-US"/>
        </w:rPr>
        <w:t>article.</w:t>
      </w:r>
    </w:p>
    <w:p w14:paraId="561A9859" w14:textId="77777777" w:rsidR="00CB6547" w:rsidRDefault="00702217" w:rsidP="0096193A">
      <w:pPr>
        <w:spacing w:line="480" w:lineRule="auto"/>
        <w:jc w:val="center"/>
        <w:rPr>
          <w:rFonts w:ascii="Times New Roman" w:hAnsi="Times New Roman" w:cs="Times New Roman"/>
          <w:b/>
          <w:sz w:val="24"/>
          <w:szCs w:val="24"/>
          <w:lang w:val="en-US"/>
        </w:rPr>
      </w:pPr>
      <w:r w:rsidRPr="00702217">
        <w:rPr>
          <w:rFonts w:ascii="Times New Roman" w:hAnsi="Times New Roman" w:cs="Times New Roman"/>
          <w:b/>
          <w:sz w:val="24"/>
          <w:szCs w:val="24"/>
          <w:lang w:val="en-US"/>
        </w:rPr>
        <w:t>Gag Protein: Structure and Function</w:t>
      </w:r>
    </w:p>
    <w:p w14:paraId="6AB8ABC6" w14:textId="60716CA8" w:rsidR="00CB6547" w:rsidRDefault="00702217" w:rsidP="0096193A">
      <w:pPr>
        <w:spacing w:line="480" w:lineRule="auto"/>
        <w:ind w:firstLine="720"/>
        <w:rPr>
          <w:rFonts w:ascii="Times New Roman" w:hAnsi="Times New Roman" w:cs="Times New Roman"/>
          <w:sz w:val="24"/>
          <w:szCs w:val="24"/>
          <w:lang w:val="en-US"/>
        </w:rPr>
      </w:pPr>
      <w:r w:rsidRPr="00702217">
        <w:rPr>
          <w:rFonts w:ascii="Times New Roman" w:hAnsi="Times New Roman" w:cs="Times New Roman"/>
          <w:sz w:val="24"/>
          <w:szCs w:val="24"/>
          <w:lang w:val="en-US"/>
        </w:rPr>
        <w:t>In the late stage of HIV-1 replication, the viral RNAs are transported to the cytoplasm for protein synthesis following genetic transcription in the nucleus. A 55kDa Gag precursor protein that forms the virus particle is synthesized through this process together with a 160 kDa GagPol polyprotein precursor containing the viral enzymes protease, reverse transcriptase, and integrase. The Gag precursor contains the matrix (MA) domain which targets Gag to the plasma membrane and helps incorporate glycoproteins into virions; the capsid (CA) domain which facilitates Gag multimerization; the nucleocapsid (NC) domain which recruits RNA into virions and p6 domain which recruits the proteins required to complete the budding process. The viral protease encoded by the GagPol precursor cleaves the Gag precursor into mature Gag proteins MA, CA, NC, and p6, resulting in the maturation of the virion.</w:t>
      </w:r>
    </w:p>
    <w:p w14:paraId="367B5321" w14:textId="77777777" w:rsidR="00CB6547" w:rsidRDefault="00702217" w:rsidP="0096193A">
      <w:pPr>
        <w:spacing w:line="480" w:lineRule="auto"/>
        <w:jc w:val="center"/>
        <w:rPr>
          <w:rFonts w:ascii="Times New Roman" w:hAnsi="Times New Roman" w:cs="Times New Roman"/>
          <w:b/>
          <w:sz w:val="24"/>
          <w:szCs w:val="24"/>
          <w:lang w:val="en-US"/>
        </w:rPr>
      </w:pPr>
      <w:r w:rsidRPr="00702217">
        <w:rPr>
          <w:rFonts w:ascii="Times New Roman" w:hAnsi="Times New Roman" w:cs="Times New Roman"/>
          <w:b/>
          <w:sz w:val="24"/>
          <w:szCs w:val="24"/>
          <w:lang w:val="en-US"/>
        </w:rPr>
        <w:lastRenderedPageBreak/>
        <w:t>HIV-1 Assembly</w:t>
      </w:r>
    </w:p>
    <w:p w14:paraId="6991754C" w14:textId="2852C3AD" w:rsidR="00CB6547" w:rsidRDefault="00702217" w:rsidP="0096193A">
      <w:pPr>
        <w:spacing w:line="480" w:lineRule="auto"/>
        <w:ind w:firstLine="720"/>
        <w:rPr>
          <w:rFonts w:ascii="Times New Roman" w:hAnsi="Times New Roman" w:cs="Times New Roman"/>
          <w:sz w:val="24"/>
          <w:szCs w:val="24"/>
          <w:lang w:val="en-US"/>
        </w:rPr>
      </w:pPr>
      <w:r w:rsidRPr="00702217">
        <w:rPr>
          <w:rFonts w:ascii="Times New Roman" w:hAnsi="Times New Roman" w:cs="Times New Roman"/>
          <w:sz w:val="24"/>
          <w:szCs w:val="24"/>
          <w:lang w:val="en-US"/>
        </w:rPr>
        <w:t>HIV-1 assembly begins with the synthesis of the Gag polyprotein in the cytosol and its translocation to the site of assembly on the inner leaflet of the plasma membrane where MA interacts with membrane phospholipids, allowing Gag to be inserted into the target membrane. Gag then induces the recruitment and coalescence lipid which serve as platforms for virus assembly and promote cell-cell viral transfer. HIV-1 RNAs are synthesized in the nucleus and transported by Rev-responsive element (RRE) to the cytoplasm, where they are translated into viral proteins and packaged into newly assembled virus particles. The NC domain of Gag drives RNA packaging due to its zinc domains that increase the affinity of NC for RNA. Interactions between NC and RNA also help to drive Gag multimerization. Following their arrival at the plasma membrane, the Gag protein and the RNA assemble into the nascent, immature virus particle together with the GagPol precursor. The Env glycoprotein complex could be incorporated into virus particles through a passive process, direct recruitment of Env by Gag</w:t>
      </w:r>
      <w:r w:rsidR="00F17708">
        <w:rPr>
          <w:rFonts w:ascii="Times New Roman" w:hAnsi="Times New Roman" w:cs="Times New Roman"/>
          <w:sz w:val="24"/>
          <w:szCs w:val="24"/>
          <w:lang w:val="en-US"/>
        </w:rPr>
        <w:t>,</w:t>
      </w:r>
      <w:r w:rsidRPr="00702217">
        <w:rPr>
          <w:rFonts w:ascii="Times New Roman" w:hAnsi="Times New Roman" w:cs="Times New Roman"/>
          <w:sz w:val="24"/>
          <w:szCs w:val="24"/>
          <w:lang w:val="en-US"/>
        </w:rPr>
        <w:t xml:space="preserve"> and indirect recruitment of Env by Gag via a host cell bridging protein.</w:t>
      </w:r>
    </w:p>
    <w:p w14:paraId="09A9C7C2" w14:textId="77777777" w:rsidR="00CB6547" w:rsidRDefault="00702217" w:rsidP="0096193A">
      <w:pPr>
        <w:spacing w:line="480" w:lineRule="auto"/>
        <w:jc w:val="center"/>
        <w:rPr>
          <w:rFonts w:ascii="Times New Roman" w:hAnsi="Times New Roman" w:cs="Times New Roman"/>
          <w:b/>
          <w:sz w:val="24"/>
          <w:szCs w:val="24"/>
          <w:lang w:val="en-US"/>
        </w:rPr>
      </w:pPr>
      <w:r w:rsidRPr="00702217">
        <w:rPr>
          <w:rFonts w:ascii="Times New Roman" w:hAnsi="Times New Roman" w:cs="Times New Roman"/>
          <w:b/>
          <w:sz w:val="24"/>
          <w:szCs w:val="24"/>
          <w:lang w:val="en-US"/>
        </w:rPr>
        <w:t>HIV-1 Release and Maturation</w:t>
      </w:r>
    </w:p>
    <w:p w14:paraId="6905570B" w14:textId="77777777" w:rsidR="00CB6547" w:rsidRDefault="00702217" w:rsidP="0096193A">
      <w:pPr>
        <w:spacing w:line="480" w:lineRule="auto"/>
        <w:ind w:firstLine="720"/>
        <w:rPr>
          <w:rFonts w:ascii="Times New Roman" w:hAnsi="Times New Roman" w:cs="Times New Roman"/>
          <w:sz w:val="24"/>
          <w:szCs w:val="24"/>
          <w:lang w:val="en-US"/>
        </w:rPr>
      </w:pPr>
      <w:r w:rsidRPr="00702217">
        <w:rPr>
          <w:rFonts w:ascii="Times New Roman" w:hAnsi="Times New Roman" w:cs="Times New Roman"/>
          <w:sz w:val="24"/>
          <w:szCs w:val="24"/>
          <w:lang w:val="en-US"/>
        </w:rPr>
        <w:t xml:space="preserve">Gag then recruits the cellular ESCRT machinery, which drives the membrane scission reaction required for particle release. The p6 domain interacts with ESCRT which assists in membrane budding and scission processes in the cell membrane. ESCRT-III domain assembles into circular arrays or spirals constrict the membrane at the neck of the bud to drive scission. ESCRT-III also recruits the AAA ATPase vacuolar protein sorting 4 (VPS4), which may provide energy for the membrane scission event and is also required for the recycling of ESCRT components after budding has been completed. ESCRT machinery localizes within the head of the budding virion, driving membrane scission from within the </w:t>
      </w:r>
      <w:r w:rsidRPr="00702217">
        <w:rPr>
          <w:rFonts w:ascii="Times New Roman" w:hAnsi="Times New Roman" w:cs="Times New Roman"/>
          <w:sz w:val="24"/>
          <w:szCs w:val="24"/>
          <w:lang w:val="en-US"/>
        </w:rPr>
        <w:lastRenderedPageBreak/>
        <w:t>interior of the bud. Concomitant with virus release, the viral protease cleaves several sites in both the Gag and GagPol polyproteins to trigger virus maturation. Protease-mediated Gag and GagPol processing is accompanied by a major change in the virion. The CA protein reassembles to form the conical capsid core which is made up of a hexameric CA lattice with 12 pentamers. In the next round of infection, the viral capsid core protects the viral RNA genome as it undergoes reverse transcription. Some CA protein remains associated with the reverse transcription complex after entry before viral uncoating occurs</w:t>
      </w:r>
      <w:r w:rsidR="00CB6547">
        <w:rPr>
          <w:rFonts w:ascii="Times New Roman" w:hAnsi="Times New Roman" w:cs="Times New Roman"/>
          <w:sz w:val="24"/>
          <w:szCs w:val="24"/>
          <w:lang w:val="en-US"/>
        </w:rPr>
        <w:t>.</w:t>
      </w:r>
    </w:p>
    <w:p w14:paraId="5897BFC0" w14:textId="77777777" w:rsidR="00CB6547" w:rsidRDefault="00702217" w:rsidP="0096193A">
      <w:pPr>
        <w:spacing w:line="480" w:lineRule="auto"/>
        <w:jc w:val="center"/>
        <w:rPr>
          <w:rFonts w:ascii="Times New Roman" w:hAnsi="Times New Roman" w:cs="Times New Roman"/>
          <w:b/>
          <w:sz w:val="24"/>
          <w:szCs w:val="24"/>
          <w:lang w:val="en-US"/>
        </w:rPr>
      </w:pPr>
      <w:r w:rsidRPr="00702217">
        <w:rPr>
          <w:rFonts w:ascii="Times New Roman" w:hAnsi="Times New Roman" w:cs="Times New Roman"/>
          <w:b/>
          <w:sz w:val="24"/>
          <w:szCs w:val="24"/>
          <w:lang w:val="en-US"/>
        </w:rPr>
        <w:t>Gag as a Target for Antivirals</w:t>
      </w:r>
    </w:p>
    <w:p w14:paraId="2033119B" w14:textId="0AAEBA70" w:rsidR="00CB6547" w:rsidRDefault="00702217" w:rsidP="0096193A">
      <w:pPr>
        <w:spacing w:line="480" w:lineRule="auto"/>
        <w:ind w:firstLine="720"/>
        <w:rPr>
          <w:rFonts w:ascii="Times New Roman" w:hAnsi="Times New Roman" w:cs="Times New Roman"/>
          <w:sz w:val="24"/>
          <w:szCs w:val="24"/>
          <w:lang w:val="en-US"/>
        </w:rPr>
      </w:pPr>
      <w:r w:rsidRPr="00702217">
        <w:rPr>
          <w:rFonts w:ascii="Times New Roman" w:hAnsi="Times New Roman" w:cs="Times New Roman"/>
          <w:sz w:val="24"/>
          <w:szCs w:val="24"/>
          <w:lang w:val="en-US"/>
        </w:rPr>
        <w:t xml:space="preserve">Due to the fundamental function of the Gag polyprotein precursor and mature Gag proteins, they could be potential targets for antivirals. The current CA protein inhibitors have shown antiviral activity only in cell culture. Early inhibitors include derivatives of the peptide CAI (for CA inhibitor) that disrupt CA dimer formation in vitro. Another inhibitor is CAP-1 a small-molecule inhibitor that binds at the base of CA </w:t>
      </w:r>
      <w:r w:rsidR="004A7828" w:rsidRPr="00702217">
        <w:rPr>
          <w:rFonts w:ascii="Times New Roman" w:hAnsi="Times New Roman" w:cs="Times New Roman"/>
          <w:sz w:val="24"/>
          <w:szCs w:val="24"/>
          <w:vertAlign w:val="subscript"/>
          <w:lang w:val="en-US"/>
        </w:rPr>
        <w:t xml:space="preserve">NTD </w:t>
      </w:r>
      <w:r w:rsidR="004A7828" w:rsidRPr="00702217">
        <w:rPr>
          <w:rFonts w:ascii="Times New Roman" w:hAnsi="Times New Roman" w:cs="Times New Roman"/>
          <w:sz w:val="24"/>
          <w:szCs w:val="24"/>
          <w:lang w:val="en-US"/>
        </w:rPr>
        <w:t>and</w:t>
      </w:r>
      <w:r w:rsidRPr="00702217">
        <w:rPr>
          <w:rFonts w:ascii="Times New Roman" w:hAnsi="Times New Roman" w:cs="Times New Roman"/>
          <w:sz w:val="24"/>
          <w:szCs w:val="24"/>
          <w:lang w:val="en-US"/>
        </w:rPr>
        <w:t xml:space="preserve"> disrupts the assembly of immature VLPs or blocks core condensation. Other CA-based inhibitors such as PF74 also bind onto CA </w:t>
      </w:r>
      <w:r w:rsidRPr="00702217">
        <w:rPr>
          <w:rFonts w:ascii="Times New Roman" w:hAnsi="Times New Roman" w:cs="Times New Roman"/>
          <w:sz w:val="24"/>
          <w:szCs w:val="24"/>
          <w:vertAlign w:val="subscript"/>
          <w:lang w:val="en-US"/>
        </w:rPr>
        <w:t xml:space="preserve">NTD </w:t>
      </w:r>
      <w:r w:rsidRPr="00702217">
        <w:rPr>
          <w:rFonts w:ascii="Times New Roman" w:hAnsi="Times New Roman" w:cs="Times New Roman"/>
          <w:sz w:val="24"/>
          <w:szCs w:val="24"/>
          <w:lang w:val="en-US"/>
        </w:rPr>
        <w:t>and prevent the viral nucleoprotein complex from entering the nucleus. Similarly, compounds that eject zinc from the NC zinc fingers have been developed, but they resulted in toxicity due to a lack of specificity for retroviral NC versus host protein zinc-fingers. The proteolytic steps in Gag processing have also been a target for PA-457 or bevirimat, a maturation inhibitor that blocks the cleavage of CA-SP1 to mature CA. Phase II clinical trials with bevirimat demonstrated that maturation inhibitors can significantly reduce viral loads, although naturally occurring polymorphisms in SP1 compromised the activity of bevirimat.</w:t>
      </w:r>
    </w:p>
    <w:p w14:paraId="1CB2C10B" w14:textId="77777777" w:rsidR="0096193A" w:rsidRDefault="0096193A" w:rsidP="0096193A">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D25AA82" w14:textId="520B75CB" w:rsidR="00CB6547" w:rsidRDefault="00702217" w:rsidP="0096193A">
      <w:pPr>
        <w:spacing w:line="480" w:lineRule="auto"/>
        <w:jc w:val="center"/>
        <w:rPr>
          <w:rFonts w:ascii="Times New Roman" w:hAnsi="Times New Roman" w:cs="Times New Roman"/>
          <w:bCs/>
          <w:sz w:val="24"/>
          <w:szCs w:val="24"/>
          <w:lang w:val="en-US"/>
        </w:rPr>
      </w:pPr>
      <w:r w:rsidRPr="00702217">
        <w:rPr>
          <w:rFonts w:ascii="Times New Roman" w:hAnsi="Times New Roman" w:cs="Times New Roman"/>
          <w:bCs/>
          <w:sz w:val="24"/>
          <w:szCs w:val="24"/>
          <w:lang w:val="en-US"/>
        </w:rPr>
        <w:lastRenderedPageBreak/>
        <w:t>References</w:t>
      </w:r>
    </w:p>
    <w:p w14:paraId="3F18AD07" w14:textId="796CC745" w:rsidR="00702217" w:rsidRPr="00702217" w:rsidRDefault="00702217" w:rsidP="0096193A">
      <w:pPr>
        <w:spacing w:line="480" w:lineRule="auto"/>
        <w:ind w:left="720" w:hanging="720"/>
        <w:rPr>
          <w:rFonts w:ascii="Times New Roman" w:hAnsi="Times New Roman" w:cs="Times New Roman"/>
          <w:sz w:val="24"/>
          <w:szCs w:val="24"/>
          <w:lang w:val="en-US"/>
        </w:rPr>
      </w:pPr>
      <w:r w:rsidRPr="00702217">
        <w:rPr>
          <w:rFonts w:ascii="Times New Roman" w:hAnsi="Times New Roman" w:cs="Times New Roman"/>
          <w:sz w:val="24"/>
          <w:szCs w:val="24"/>
          <w:lang w:val="en-US"/>
        </w:rPr>
        <w:t>Freed, E. O. (2015). HIV-1 assembly, release, and maturation. </w:t>
      </w:r>
      <w:r w:rsidRPr="00702217">
        <w:rPr>
          <w:rFonts w:ascii="Times New Roman" w:hAnsi="Times New Roman" w:cs="Times New Roman"/>
          <w:i/>
          <w:iCs/>
          <w:sz w:val="24"/>
          <w:szCs w:val="24"/>
          <w:lang w:val="en-US"/>
        </w:rPr>
        <w:t>Nature Reviews Microbiology</w:t>
      </w:r>
      <w:r w:rsidRPr="00702217">
        <w:rPr>
          <w:rFonts w:ascii="Times New Roman" w:hAnsi="Times New Roman" w:cs="Times New Roman"/>
          <w:sz w:val="24"/>
          <w:szCs w:val="24"/>
          <w:lang w:val="en-US"/>
        </w:rPr>
        <w:t xml:space="preserve">, </w:t>
      </w:r>
      <w:r w:rsidRPr="00702217">
        <w:rPr>
          <w:rFonts w:ascii="Times New Roman" w:hAnsi="Times New Roman" w:cs="Times New Roman"/>
          <w:i/>
          <w:iCs/>
          <w:sz w:val="24"/>
          <w:szCs w:val="24"/>
          <w:lang w:val="en-US"/>
        </w:rPr>
        <w:t>13</w:t>
      </w:r>
      <w:r w:rsidRPr="00702217">
        <w:rPr>
          <w:rFonts w:ascii="Times New Roman" w:hAnsi="Times New Roman" w:cs="Times New Roman"/>
          <w:sz w:val="24"/>
          <w:szCs w:val="24"/>
          <w:lang w:val="en-US"/>
        </w:rPr>
        <w:t>(8), 484-496. doi:10.1038/nrmicro3490.</w:t>
      </w:r>
    </w:p>
    <w:sectPr w:rsidR="00702217" w:rsidRPr="00702217" w:rsidSect="00702217">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755E5" w14:textId="77777777" w:rsidR="00B22974" w:rsidRDefault="00B22974" w:rsidP="00702217">
      <w:pPr>
        <w:spacing w:after="0" w:line="240" w:lineRule="auto"/>
      </w:pPr>
      <w:r>
        <w:separator/>
      </w:r>
    </w:p>
  </w:endnote>
  <w:endnote w:type="continuationSeparator" w:id="0">
    <w:p w14:paraId="727286DB" w14:textId="77777777" w:rsidR="00B22974" w:rsidRDefault="00B22974" w:rsidP="0070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8FA79" w14:textId="77777777" w:rsidR="00B22974" w:rsidRDefault="00B22974" w:rsidP="00702217">
      <w:pPr>
        <w:spacing w:after="0" w:line="240" w:lineRule="auto"/>
      </w:pPr>
      <w:r>
        <w:separator/>
      </w:r>
    </w:p>
  </w:footnote>
  <w:footnote w:type="continuationSeparator" w:id="0">
    <w:p w14:paraId="62AEB53D" w14:textId="77777777" w:rsidR="00B22974" w:rsidRDefault="00B22974" w:rsidP="00702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61298415"/>
      <w:docPartObj>
        <w:docPartGallery w:val="Page Numbers (Top of Page)"/>
        <w:docPartUnique/>
      </w:docPartObj>
    </w:sdtPr>
    <w:sdtEndPr>
      <w:rPr>
        <w:noProof/>
      </w:rPr>
    </w:sdtEndPr>
    <w:sdtContent>
      <w:p w14:paraId="1A77C9BE" w14:textId="20AA43CA" w:rsidR="00702217" w:rsidRPr="00702217" w:rsidRDefault="00702217" w:rsidP="00702217">
        <w:pPr>
          <w:pStyle w:val="Header"/>
          <w:jc w:val="right"/>
          <w:rPr>
            <w:rFonts w:ascii="Times New Roman" w:hAnsi="Times New Roman" w:cs="Times New Roman"/>
          </w:rPr>
        </w:pPr>
        <w:r w:rsidRPr="00702217">
          <w:rPr>
            <w:rFonts w:ascii="Times New Roman" w:hAnsi="Times New Roman" w:cs="Times New Roman"/>
            <w:lang w:val="en-US"/>
          </w:rPr>
          <w:t>ARTICLE SUMMARY ON HIV-1 ASSEMBLY, RELEASE AND MATURATION</w:t>
        </w:r>
        <w:r>
          <w:rPr>
            <w:rFonts w:ascii="Times New Roman" w:hAnsi="Times New Roman" w:cs="Times New Roman"/>
          </w:rPr>
          <w:tab/>
        </w:r>
        <w:r w:rsidRPr="00702217">
          <w:rPr>
            <w:rFonts w:ascii="Times New Roman" w:hAnsi="Times New Roman" w:cs="Times New Roman"/>
          </w:rPr>
          <w:fldChar w:fldCharType="begin"/>
        </w:r>
        <w:r w:rsidRPr="00702217">
          <w:rPr>
            <w:rFonts w:ascii="Times New Roman" w:hAnsi="Times New Roman" w:cs="Times New Roman"/>
          </w:rPr>
          <w:instrText xml:space="preserve"> PAGE   \* MERGEFORMAT </w:instrText>
        </w:r>
        <w:r w:rsidRPr="00702217">
          <w:rPr>
            <w:rFonts w:ascii="Times New Roman" w:hAnsi="Times New Roman" w:cs="Times New Roman"/>
          </w:rPr>
          <w:fldChar w:fldCharType="separate"/>
        </w:r>
        <w:r w:rsidRPr="00702217">
          <w:rPr>
            <w:rFonts w:ascii="Times New Roman" w:hAnsi="Times New Roman" w:cs="Times New Roman"/>
            <w:noProof/>
          </w:rPr>
          <w:t>2</w:t>
        </w:r>
        <w:r w:rsidRPr="00702217">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069642235"/>
      <w:docPartObj>
        <w:docPartGallery w:val="Page Numbers (Top of Page)"/>
        <w:docPartUnique/>
      </w:docPartObj>
    </w:sdtPr>
    <w:sdtEndPr>
      <w:rPr>
        <w:noProof/>
      </w:rPr>
    </w:sdtEndPr>
    <w:sdtContent>
      <w:p w14:paraId="6F8B6CCD" w14:textId="333BE072" w:rsidR="00702217" w:rsidRPr="00702217" w:rsidRDefault="00702217" w:rsidP="00702217">
        <w:pPr>
          <w:pStyle w:val="Header"/>
          <w:jc w:val="right"/>
          <w:rPr>
            <w:rFonts w:ascii="Times New Roman" w:hAnsi="Times New Roman" w:cs="Times New Roman"/>
          </w:rPr>
        </w:pPr>
        <w:r>
          <w:rPr>
            <w:rFonts w:ascii="Times New Roman" w:hAnsi="Times New Roman" w:cs="Times New Roman"/>
            <w:lang w:val="en-US"/>
          </w:rPr>
          <w:t xml:space="preserve">Running head: </w:t>
        </w:r>
        <w:r w:rsidRPr="00702217">
          <w:rPr>
            <w:rFonts w:ascii="Times New Roman" w:hAnsi="Times New Roman" w:cs="Times New Roman"/>
            <w:lang w:val="en-US"/>
          </w:rPr>
          <w:t>ARTICLE SUMMARY ON HIV-1 ASSEMBLY, RELEASE AND MATURATION</w:t>
        </w:r>
        <w:r>
          <w:rPr>
            <w:rFonts w:ascii="Times New Roman" w:hAnsi="Times New Roman" w:cs="Times New Roman"/>
          </w:rPr>
          <w:tab/>
        </w:r>
        <w:r w:rsidRPr="00702217">
          <w:rPr>
            <w:rFonts w:ascii="Times New Roman" w:hAnsi="Times New Roman" w:cs="Times New Roman"/>
          </w:rPr>
          <w:fldChar w:fldCharType="begin"/>
        </w:r>
        <w:r w:rsidRPr="00702217">
          <w:rPr>
            <w:rFonts w:ascii="Times New Roman" w:hAnsi="Times New Roman" w:cs="Times New Roman"/>
          </w:rPr>
          <w:instrText xml:space="preserve"> PAGE   \* MERGEFORMAT </w:instrText>
        </w:r>
        <w:r w:rsidRPr="00702217">
          <w:rPr>
            <w:rFonts w:ascii="Times New Roman" w:hAnsi="Times New Roman" w:cs="Times New Roman"/>
          </w:rPr>
          <w:fldChar w:fldCharType="separate"/>
        </w:r>
        <w:r w:rsidRPr="00702217">
          <w:rPr>
            <w:rFonts w:ascii="Times New Roman" w:hAnsi="Times New Roman" w:cs="Times New Roman"/>
            <w:noProof/>
          </w:rPr>
          <w:t>2</w:t>
        </w:r>
        <w:r w:rsidRPr="00702217">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szQzNTA0MDMyNDdQ0lEKTi0uzszPAykwqgUArhUyKiwAAAA="/>
  </w:docVars>
  <w:rsids>
    <w:rsidRoot w:val="00702217"/>
    <w:rsid w:val="00175A90"/>
    <w:rsid w:val="004A7828"/>
    <w:rsid w:val="004E3E5D"/>
    <w:rsid w:val="00702217"/>
    <w:rsid w:val="007544EA"/>
    <w:rsid w:val="00797362"/>
    <w:rsid w:val="0096193A"/>
    <w:rsid w:val="00B22974"/>
    <w:rsid w:val="00CB6547"/>
    <w:rsid w:val="00F1770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2790"/>
  <w15:chartTrackingRefBased/>
  <w15:docId w15:val="{D30B3B98-DD72-4765-80FD-07B13758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217"/>
  </w:style>
  <w:style w:type="paragraph" w:styleId="Footer">
    <w:name w:val="footer"/>
    <w:basedOn w:val="Normal"/>
    <w:link w:val="FooterChar"/>
    <w:uiPriority w:val="99"/>
    <w:unhideWhenUsed/>
    <w:rsid w:val="00702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883</Words>
  <Characters>5036</Characters>
  <Application>Microsoft Office Word</Application>
  <DocSecurity>0</DocSecurity>
  <Lines>41</Lines>
  <Paragraphs>11</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8</cp:revision>
  <dcterms:created xsi:type="dcterms:W3CDTF">2021-04-15T14:14:00Z</dcterms:created>
  <dcterms:modified xsi:type="dcterms:W3CDTF">2021-04-15T14:26:00Z</dcterms:modified>
</cp:coreProperties>
</file>